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81D" w:rsidRPr="000A281D" w:rsidRDefault="000A281D" w:rsidP="000A28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</w:t>
      </w:r>
      <w:r w:rsidRPr="000A281D">
        <w:rPr>
          <w:rFonts w:ascii="Times New Roman" w:hAnsi="Times New Roman" w:cs="Times New Roman"/>
          <w:sz w:val="28"/>
          <w:szCs w:val="28"/>
        </w:rPr>
        <w:t>Аннотация к рабочей программе по истории 5-9 классов</w:t>
      </w:r>
    </w:p>
    <w:p w:rsidR="00833BA4" w:rsidRPr="000A281D" w:rsidRDefault="000A281D" w:rsidP="000A28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281D">
        <w:rPr>
          <w:rFonts w:ascii="Times New Roman" w:hAnsi="Times New Roman" w:cs="Times New Roman"/>
          <w:sz w:val="24"/>
          <w:szCs w:val="24"/>
        </w:rPr>
        <w:t xml:space="preserve">Рабочая программа предназначена для изучения истории в основной школе (5-9 классы), соответствует Федеральному государственному образовательному стандарту второго поколения (Федеральный государственный образовательный стандарт основного общего образования /Стандарты второго поколения / М.: «Просвещение», 2012 – стр.48). Сроки реализации программы: 2014-2019 год (5 – 9 классы) Программа составлена на основе примерной программы по учебным предметам. История 5 – 9 классы (Примерная программа по учебным предметам. История 5 – 9 классы/ Стандарты второго поколения/ М.: Просвещение, 2015. – стр. 94). В основу программы заложено два курса: «История России» (180 часов) и «Всеобщая история» (194 часа). В рамках курса «Истории России» программа разработана применительно к учебной программе: рабочая программа по истории России для предметной линии учебников под редакцией </w:t>
      </w:r>
      <w:proofErr w:type="spellStart"/>
      <w:r w:rsidRPr="000A281D">
        <w:rPr>
          <w:rFonts w:ascii="Times New Roman" w:hAnsi="Times New Roman" w:cs="Times New Roman"/>
          <w:sz w:val="24"/>
          <w:szCs w:val="24"/>
        </w:rPr>
        <w:t>А.В.Торкунова</w:t>
      </w:r>
      <w:proofErr w:type="spellEnd"/>
      <w:r w:rsidRPr="000A281D">
        <w:rPr>
          <w:rFonts w:ascii="Times New Roman" w:hAnsi="Times New Roman" w:cs="Times New Roman"/>
          <w:sz w:val="24"/>
          <w:szCs w:val="24"/>
        </w:rPr>
        <w:t xml:space="preserve"> (Рабочая программа и тематическое планирование курса «История России». 6-9 классы (основная школа): учебное пособие для общеобразовательных организаций / </w:t>
      </w:r>
      <w:proofErr w:type="spellStart"/>
      <w:r w:rsidRPr="000A281D">
        <w:rPr>
          <w:rFonts w:ascii="Times New Roman" w:hAnsi="Times New Roman" w:cs="Times New Roman"/>
          <w:sz w:val="24"/>
          <w:szCs w:val="24"/>
        </w:rPr>
        <w:t>А.А.Данилов</w:t>
      </w:r>
      <w:proofErr w:type="spellEnd"/>
      <w:r w:rsidRPr="000A28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81D">
        <w:rPr>
          <w:rFonts w:ascii="Times New Roman" w:hAnsi="Times New Roman" w:cs="Times New Roman"/>
          <w:sz w:val="24"/>
          <w:szCs w:val="24"/>
        </w:rPr>
        <w:t>О.Н.Журавлева</w:t>
      </w:r>
      <w:proofErr w:type="spellEnd"/>
      <w:r w:rsidRPr="000A28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81D">
        <w:rPr>
          <w:rFonts w:ascii="Times New Roman" w:hAnsi="Times New Roman" w:cs="Times New Roman"/>
          <w:sz w:val="24"/>
          <w:szCs w:val="24"/>
        </w:rPr>
        <w:t>И.Е.Барыкина</w:t>
      </w:r>
      <w:proofErr w:type="spellEnd"/>
      <w:r w:rsidRPr="000A281D">
        <w:rPr>
          <w:rFonts w:ascii="Times New Roman" w:hAnsi="Times New Roman" w:cs="Times New Roman"/>
          <w:sz w:val="24"/>
          <w:szCs w:val="24"/>
        </w:rPr>
        <w:t xml:space="preserve">. История России. 6 класс. Арсентьев Н.М., Данилов А.А., </w:t>
      </w:r>
      <w:proofErr w:type="spellStart"/>
      <w:r w:rsidRPr="000A281D">
        <w:rPr>
          <w:rFonts w:ascii="Times New Roman" w:hAnsi="Times New Roman" w:cs="Times New Roman"/>
          <w:sz w:val="24"/>
          <w:szCs w:val="24"/>
        </w:rPr>
        <w:t>Стафанович</w:t>
      </w:r>
      <w:proofErr w:type="spellEnd"/>
      <w:r w:rsidRPr="000A281D">
        <w:rPr>
          <w:rFonts w:ascii="Times New Roman" w:hAnsi="Times New Roman" w:cs="Times New Roman"/>
          <w:sz w:val="24"/>
          <w:szCs w:val="24"/>
        </w:rPr>
        <w:t xml:space="preserve"> П.С., и др./Под ред. </w:t>
      </w:r>
      <w:proofErr w:type="spellStart"/>
      <w:r w:rsidRPr="000A281D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0A281D">
        <w:rPr>
          <w:rFonts w:ascii="Times New Roman" w:hAnsi="Times New Roman" w:cs="Times New Roman"/>
          <w:sz w:val="24"/>
          <w:szCs w:val="24"/>
        </w:rPr>
        <w:t xml:space="preserve"> А.В.- М. Просвещение, 2016 История России. 7 класс. Арсентьев Н.М., Данилов А.А., </w:t>
      </w:r>
      <w:proofErr w:type="spellStart"/>
      <w:r w:rsidRPr="000A281D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Pr="000A281D">
        <w:rPr>
          <w:rFonts w:ascii="Times New Roman" w:hAnsi="Times New Roman" w:cs="Times New Roman"/>
          <w:sz w:val="24"/>
          <w:szCs w:val="24"/>
        </w:rPr>
        <w:t xml:space="preserve"> И.В., и др./Под ред. </w:t>
      </w:r>
      <w:proofErr w:type="spellStart"/>
      <w:r w:rsidRPr="000A281D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0A281D">
        <w:rPr>
          <w:rFonts w:ascii="Times New Roman" w:hAnsi="Times New Roman" w:cs="Times New Roman"/>
          <w:sz w:val="24"/>
          <w:szCs w:val="24"/>
        </w:rPr>
        <w:t xml:space="preserve"> А.В.- М. Просвещение, 2016 История России. 8 класс. Арсентьев Н.М., Данилов А.А., </w:t>
      </w:r>
      <w:proofErr w:type="spellStart"/>
      <w:r w:rsidRPr="000A281D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Pr="000A281D">
        <w:rPr>
          <w:rFonts w:ascii="Times New Roman" w:hAnsi="Times New Roman" w:cs="Times New Roman"/>
          <w:sz w:val="24"/>
          <w:szCs w:val="24"/>
        </w:rPr>
        <w:t xml:space="preserve"> И.В., и др./Под ред. </w:t>
      </w:r>
      <w:proofErr w:type="spellStart"/>
      <w:r w:rsidRPr="000A281D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0A281D">
        <w:rPr>
          <w:rFonts w:ascii="Times New Roman" w:hAnsi="Times New Roman" w:cs="Times New Roman"/>
          <w:sz w:val="24"/>
          <w:szCs w:val="24"/>
        </w:rPr>
        <w:t xml:space="preserve"> А.В.- М. Просвещение, 2016 История России. 9 класс. Арсентьев Н.М., Данилов А.А., </w:t>
      </w:r>
      <w:proofErr w:type="spellStart"/>
      <w:r w:rsidRPr="000A281D">
        <w:rPr>
          <w:rFonts w:ascii="Times New Roman" w:hAnsi="Times New Roman" w:cs="Times New Roman"/>
          <w:sz w:val="24"/>
          <w:szCs w:val="24"/>
        </w:rPr>
        <w:t>Левандовский</w:t>
      </w:r>
      <w:proofErr w:type="spellEnd"/>
      <w:r w:rsidRPr="000A281D">
        <w:rPr>
          <w:rFonts w:ascii="Times New Roman" w:hAnsi="Times New Roman" w:cs="Times New Roman"/>
          <w:sz w:val="24"/>
          <w:szCs w:val="24"/>
        </w:rPr>
        <w:t xml:space="preserve"> А.А., и др./Под ред. </w:t>
      </w:r>
      <w:proofErr w:type="spellStart"/>
      <w:r w:rsidRPr="000A281D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0A281D">
        <w:rPr>
          <w:rFonts w:ascii="Times New Roman" w:hAnsi="Times New Roman" w:cs="Times New Roman"/>
          <w:sz w:val="24"/>
          <w:szCs w:val="24"/>
        </w:rPr>
        <w:t xml:space="preserve"> А.В.- М. Просвещение, 2016 Относительно курса «Всеобщая история» программа ориентирована на линию учебников по Всеобщей истории: </w:t>
      </w:r>
      <w:proofErr w:type="spellStart"/>
      <w:r w:rsidRPr="000A281D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0A281D"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 w:rsidRPr="000A281D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0A281D">
        <w:rPr>
          <w:rFonts w:ascii="Times New Roman" w:hAnsi="Times New Roman" w:cs="Times New Roman"/>
          <w:sz w:val="24"/>
          <w:szCs w:val="24"/>
        </w:rPr>
        <w:t xml:space="preserve"> Г. И., Свенцицкая И.С. История Древнего мира: 5 </w:t>
      </w:r>
      <w:proofErr w:type="spellStart"/>
      <w:r w:rsidRPr="000A28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A281D">
        <w:rPr>
          <w:rFonts w:ascii="Times New Roman" w:hAnsi="Times New Roman" w:cs="Times New Roman"/>
          <w:sz w:val="24"/>
          <w:szCs w:val="24"/>
        </w:rPr>
        <w:t xml:space="preserve">. – М.: Просвещение, 2013. </w:t>
      </w:r>
      <w:proofErr w:type="spellStart"/>
      <w:r w:rsidRPr="000A281D"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 w:rsidRPr="000A281D">
        <w:rPr>
          <w:rFonts w:ascii="Times New Roman" w:hAnsi="Times New Roman" w:cs="Times New Roman"/>
          <w:sz w:val="24"/>
          <w:szCs w:val="24"/>
        </w:rPr>
        <w:t xml:space="preserve"> Е. В., Донской Г. М. Всеобщая история. История средних веков. 6 </w:t>
      </w:r>
      <w:proofErr w:type="spellStart"/>
      <w:r w:rsidRPr="000A28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A281D">
        <w:rPr>
          <w:rFonts w:ascii="Times New Roman" w:hAnsi="Times New Roman" w:cs="Times New Roman"/>
          <w:sz w:val="24"/>
          <w:szCs w:val="24"/>
        </w:rPr>
        <w:t xml:space="preserve">. – М.: Просвещение, 2013. </w:t>
      </w:r>
      <w:proofErr w:type="spellStart"/>
      <w:r w:rsidRPr="000A281D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0A281D">
        <w:rPr>
          <w:rFonts w:ascii="Times New Roman" w:hAnsi="Times New Roman" w:cs="Times New Roman"/>
          <w:sz w:val="24"/>
          <w:szCs w:val="24"/>
        </w:rPr>
        <w:t xml:space="preserve"> А. Я., Баранов П. А., Ванюшкина Л. М. Новая история, 1500 – 1800 – М.: Просвещение, 2012. </w:t>
      </w:r>
      <w:proofErr w:type="spellStart"/>
      <w:r w:rsidRPr="000A281D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0A281D">
        <w:rPr>
          <w:rFonts w:ascii="Times New Roman" w:hAnsi="Times New Roman" w:cs="Times New Roman"/>
          <w:sz w:val="24"/>
          <w:szCs w:val="24"/>
        </w:rPr>
        <w:t xml:space="preserve"> А. Я., Баранов П. А., Ванюшкина Л. М. Новая история, 1800 – 1913 – М.: Просвещение, 2012. </w:t>
      </w:r>
      <w:proofErr w:type="spellStart"/>
      <w:r w:rsidRPr="000A281D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0A281D">
        <w:rPr>
          <w:rFonts w:ascii="Times New Roman" w:hAnsi="Times New Roman" w:cs="Times New Roman"/>
          <w:sz w:val="24"/>
          <w:szCs w:val="24"/>
        </w:rPr>
        <w:t xml:space="preserve"> Н. В. Всеобщая история. Новейшая история. XX век – М.: Русское слово, 2011. Структура рабочей программы соответствует требованиям Федерального государственного образовательного стандарта второго поколения (Федеральный государственный образовательный стандарт основного общего образования /Стандарты второго поколения /</w:t>
      </w:r>
      <w:proofErr w:type="gramStart"/>
      <w:r w:rsidRPr="000A281D">
        <w:rPr>
          <w:rFonts w:ascii="Times New Roman" w:hAnsi="Times New Roman" w:cs="Times New Roman"/>
          <w:sz w:val="24"/>
          <w:szCs w:val="24"/>
        </w:rPr>
        <w:t>М.:«</w:t>
      </w:r>
      <w:proofErr w:type="gramEnd"/>
      <w:r w:rsidRPr="000A281D">
        <w:rPr>
          <w:rFonts w:ascii="Times New Roman" w:hAnsi="Times New Roman" w:cs="Times New Roman"/>
          <w:sz w:val="24"/>
          <w:szCs w:val="24"/>
        </w:rPr>
        <w:t xml:space="preserve">Просвещение»,2011. с.31). Разделы: «Содержание учебного предмета» (5 – 9 классы) и «Тематическое планирование с определением основных видов учебной деятельности». Главная цель изучения истории в современной школе – образование, развитие и воспитание личности школьника, способного к </w:t>
      </w:r>
      <w:r w:rsidRPr="000A281D">
        <w:rPr>
          <w:rFonts w:ascii="Times New Roman" w:hAnsi="Times New Roman" w:cs="Times New Roman"/>
          <w:sz w:val="24"/>
          <w:szCs w:val="24"/>
        </w:rPr>
        <w:lastRenderedPageBreak/>
        <w:t xml:space="preserve">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 Задачи изучения истории в основной школе: </w:t>
      </w:r>
      <w:r w:rsidRPr="000A281D">
        <w:rPr>
          <w:rFonts w:ascii="Times New Roman" w:hAnsi="Times New Roman" w:cs="Times New Roman"/>
          <w:sz w:val="24"/>
          <w:szCs w:val="24"/>
        </w:rPr>
        <w:sym w:font="Symbol" w:char="F02D"/>
      </w:r>
      <w:r w:rsidRPr="000A281D">
        <w:rPr>
          <w:rFonts w:ascii="Times New Roman" w:hAnsi="Times New Roman" w:cs="Times New Roman"/>
          <w:sz w:val="24"/>
          <w:szCs w:val="24"/>
        </w:rPr>
        <w:t xml:space="preserve"> формирование у молодого поколения ориентиров для гражданской, </w:t>
      </w:r>
      <w:proofErr w:type="spellStart"/>
      <w:r w:rsidRPr="000A281D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0A281D">
        <w:rPr>
          <w:rFonts w:ascii="Times New Roman" w:hAnsi="Times New Roman" w:cs="Times New Roman"/>
          <w:sz w:val="24"/>
          <w:szCs w:val="24"/>
        </w:rPr>
        <w:t xml:space="preserve">, социальной, культурной самоидентификации в окружающем мире; </w:t>
      </w:r>
      <w:r w:rsidRPr="000A281D">
        <w:rPr>
          <w:rFonts w:ascii="Times New Roman" w:hAnsi="Times New Roman" w:cs="Times New Roman"/>
          <w:sz w:val="24"/>
          <w:szCs w:val="24"/>
        </w:rPr>
        <w:sym w:font="Symbol" w:char="F02D"/>
      </w:r>
      <w:r w:rsidRPr="000A281D">
        <w:rPr>
          <w:rFonts w:ascii="Times New Roman" w:hAnsi="Times New Roman" w:cs="Times New Roman"/>
          <w:sz w:val="24"/>
          <w:szCs w:val="24"/>
        </w:rPr>
        <w:t xml:space="preserve">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 </w:t>
      </w:r>
      <w:r w:rsidRPr="000A281D">
        <w:rPr>
          <w:rFonts w:ascii="Times New Roman" w:hAnsi="Times New Roman" w:cs="Times New Roman"/>
          <w:sz w:val="24"/>
          <w:szCs w:val="24"/>
        </w:rPr>
        <w:sym w:font="Symbol" w:char="F02D"/>
      </w:r>
      <w:r w:rsidRPr="000A281D">
        <w:rPr>
          <w:rFonts w:ascii="Times New Roman" w:hAnsi="Times New Roman" w:cs="Times New Roman"/>
          <w:sz w:val="24"/>
          <w:szCs w:val="24"/>
        </w:rPr>
        <w:t xml:space="preserve"> 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 </w:t>
      </w:r>
      <w:r w:rsidRPr="000A281D">
        <w:rPr>
          <w:rFonts w:ascii="Times New Roman" w:hAnsi="Times New Roman" w:cs="Times New Roman"/>
          <w:sz w:val="24"/>
          <w:szCs w:val="24"/>
        </w:rPr>
        <w:sym w:font="Symbol" w:char="F02D"/>
      </w:r>
      <w:r w:rsidRPr="000A281D">
        <w:rPr>
          <w:rFonts w:ascii="Times New Roman" w:hAnsi="Times New Roman" w:cs="Times New Roman"/>
          <w:sz w:val="24"/>
          <w:szCs w:val="24"/>
        </w:rPr>
        <w:t xml:space="preserve">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 </w:t>
      </w:r>
      <w:r w:rsidRPr="000A281D">
        <w:rPr>
          <w:rFonts w:ascii="Times New Roman" w:hAnsi="Times New Roman" w:cs="Times New Roman"/>
          <w:sz w:val="24"/>
          <w:szCs w:val="24"/>
        </w:rPr>
        <w:sym w:font="Symbol" w:char="F02D"/>
      </w:r>
      <w:r w:rsidRPr="000A281D">
        <w:rPr>
          <w:rFonts w:ascii="Times New Roman" w:hAnsi="Times New Roman" w:cs="Times New Roman"/>
          <w:sz w:val="24"/>
          <w:szCs w:val="24"/>
        </w:rPr>
        <w:t xml:space="preserve">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0A281D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0A281D">
        <w:rPr>
          <w:rFonts w:ascii="Times New Roman" w:hAnsi="Times New Roman" w:cs="Times New Roman"/>
          <w:sz w:val="24"/>
          <w:szCs w:val="24"/>
        </w:rPr>
        <w:t xml:space="preserve"> и многоконфессиональном общест</w:t>
      </w:r>
      <w:bookmarkStart w:id="0" w:name="_GoBack"/>
      <w:bookmarkEnd w:id="0"/>
      <w:r w:rsidRPr="000A281D">
        <w:rPr>
          <w:rFonts w:ascii="Times New Roman" w:hAnsi="Times New Roman" w:cs="Times New Roman"/>
          <w:sz w:val="24"/>
          <w:szCs w:val="24"/>
        </w:rPr>
        <w:t>ве</w:t>
      </w:r>
    </w:p>
    <w:sectPr w:rsidR="00833BA4" w:rsidRPr="000A281D" w:rsidSect="000A2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1D"/>
    <w:rsid w:val="000A281D"/>
    <w:rsid w:val="0083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7D4C"/>
  <w15:chartTrackingRefBased/>
  <w15:docId w15:val="{342FB033-0ADA-4287-80A6-03AB70F7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kozev</dc:creator>
  <cp:keywords/>
  <dc:description/>
  <cp:lastModifiedBy>kozev</cp:lastModifiedBy>
  <cp:revision>1</cp:revision>
  <dcterms:created xsi:type="dcterms:W3CDTF">2023-04-19T11:42:00Z</dcterms:created>
  <dcterms:modified xsi:type="dcterms:W3CDTF">2023-04-19T11:44:00Z</dcterms:modified>
</cp:coreProperties>
</file>