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«Гимназия </w:t>
      </w:r>
      <w:r w:rsidRPr="00E67098">
        <w:rPr>
          <w:rFonts w:ascii="Times New Roman" w:eastAsia="Segoe UI Symbol" w:hAnsi="Times New Roman" w:cs="Times New Roman"/>
          <w:b/>
          <w:sz w:val="24"/>
          <w:szCs w:val="24"/>
          <w:lang w:val="ru-RU" w:eastAsia="ru-RU"/>
        </w:rPr>
        <w:t>№</w:t>
      </w: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1» города Сосновоборска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8"/>
        <w:gridCol w:w="3078"/>
        <w:gridCol w:w="3086"/>
      </w:tblGrid>
      <w:tr w:rsidR="00E67098" w:rsidRPr="00E67098" w:rsidTr="00AF14CB">
        <w:trPr>
          <w:trHeight w:val="1"/>
        </w:trPr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Рекомендовано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кафедрой естественных наук и </w:t>
            </w:r>
            <w:proofErr w:type="spellStart"/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валеологических</w:t>
            </w:r>
            <w:proofErr w:type="spellEnd"/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дисциплин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Pr="00E67098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июня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методическом совете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Pr="00E67098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августа</w:t>
            </w:r>
            <w:proofErr w:type="gramEnd"/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2022г.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МАОУ «Гимназия </w:t>
            </w:r>
            <w:r w:rsidRPr="00E67098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1»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Сосновоборска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Тоцкая О. Ю.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E670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 программа</w:t>
      </w:r>
      <w:proofErr w:type="gramEnd"/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физической культуре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  1-</w:t>
      </w:r>
      <w:proofErr w:type="gramStart"/>
      <w:r w:rsidRPr="00E670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  классов</w:t>
      </w:r>
      <w:proofErr w:type="gramEnd"/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базовый уровень обучения</w:t>
      </w:r>
    </w:p>
    <w:p w:rsidR="00E67098" w:rsidRPr="00E67098" w:rsidRDefault="00E67098" w:rsidP="00E670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очная форма обучения</w:t>
      </w:r>
    </w:p>
    <w:p w:rsidR="00E67098" w:rsidRPr="00E67098" w:rsidRDefault="00E67098" w:rsidP="00E670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</w:p>
    <w:p w:rsidR="00E67098" w:rsidRPr="00E67098" w:rsidRDefault="00E67098" w:rsidP="00E670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 физической культуры</w:t>
      </w:r>
    </w:p>
    <w:p w:rsidR="00E67098" w:rsidRPr="00E67098" w:rsidRDefault="00E67098" w:rsidP="00E67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 год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>АННОТАЦИЯ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Рабочая программа разработана на основе закона РФ "Об образовании в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Росийской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Федерации" от 29.12.2012,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Минобрнауки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России от 17 декабря 2010 г. </w:t>
      </w:r>
      <w:r w:rsidRPr="00E67098">
        <w:rPr>
          <w:rFonts w:ascii="Times New Roman" w:eastAsia="Segoe UI Symbol" w:hAnsi="Times New Roman" w:cs="Times New Roman"/>
          <w:sz w:val="20"/>
          <w:szCs w:val="20"/>
          <w:lang w:val="ru-RU" w:eastAsia="ru-RU"/>
        </w:rPr>
        <w:t>№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1897), закона "Об образовании в Красноярском крае" от 26.06.2014г. Примерной основной образовательной программы образовательного учреждения (Москва. «Просвещение2011» Е. С. Савинов), авторской программы «Комплексная программа физического воспитания учащихся 1-11 классов» (В. И. Лях, А. А. </w:t>
      </w:r>
      <w:proofErr w:type="spellStart"/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Зданевич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.-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М.: Просвещение, 2006), Программы развития МАОУ «Гимназия </w:t>
      </w:r>
      <w:r w:rsidRPr="00E67098">
        <w:rPr>
          <w:rFonts w:ascii="Times New Roman" w:eastAsia="Segoe UI Symbol" w:hAnsi="Times New Roman" w:cs="Times New Roman"/>
          <w:sz w:val="20"/>
          <w:szCs w:val="20"/>
          <w:lang w:val="ru-RU" w:eastAsia="ru-RU"/>
        </w:rPr>
        <w:t>№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1» на 2016-2023г.г., Образовательной программы МАОУ «Гимназия </w:t>
      </w:r>
      <w:r w:rsidRPr="00E67098">
        <w:rPr>
          <w:rFonts w:ascii="Times New Roman" w:eastAsia="Segoe UI Symbol" w:hAnsi="Times New Roman" w:cs="Times New Roman"/>
          <w:sz w:val="20"/>
          <w:szCs w:val="20"/>
          <w:lang w:val="ru-RU" w:eastAsia="ru-RU"/>
        </w:rPr>
        <w:t>№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1»  2022-2023г. г.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соответствии  с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ФБУПП учебный предмет «Физическая культура» вводится как обязательный предмет  в основной школе и на его преподавание отводится 66 часов для первых классов и 68 часов для 2-4 классов в год.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Для прохождения программы по физическому воспитанию в учебном процессе в начальной школе предлагается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использовать  учебник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«Мой друг – физкультура»: учебник для учащихся 1-4 классов начальной школы/ В. И. Лях –М.: Просвещение, 2008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Отличительной особенностью преподавания физической культуры в первом классе является игровой метод. Большинство заданий учащимся первого класса планируется и дается в форме игры. Важной особенностью образовательного процесса во 2-4 классах является оценивание учащихся. 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 окончании 2-4 класса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Распределение учебного времени на прохождение базовой части программного материала по физической культуре в 1-4 классах составлено в соответствии с программой. Часы вариативной части дополняют основные разделы программного материала базовой части.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Цель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  овладение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основами двигательной деятельности.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Задачи 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физического воспитания учащихся направлены:</w:t>
      </w:r>
    </w:p>
    <w:p w:rsidR="00E67098" w:rsidRPr="00E67098" w:rsidRDefault="00E67098" w:rsidP="00E6709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укрепления здоровья учащихся, улучшения осанки, профилактику плоскостопия, содействие гармоническому развитию, выработку устойчивости, приспособленности организма к неблагоприятным условиям внешней среды;</w:t>
      </w:r>
    </w:p>
    <w:p w:rsidR="00E67098" w:rsidRPr="00E67098" w:rsidRDefault="00E67098" w:rsidP="00E6709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овладение школой движений;</w:t>
      </w:r>
    </w:p>
    <w:p w:rsidR="00E67098" w:rsidRPr="00E67098" w:rsidRDefault="00E67098" w:rsidP="00E6709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развитие координационных и кондиционных способностей;</w:t>
      </w:r>
    </w:p>
    <w:p w:rsidR="00E67098" w:rsidRPr="00E67098" w:rsidRDefault="00E67098" w:rsidP="00E6709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способностей;</w:t>
      </w:r>
    </w:p>
    <w:p w:rsidR="00E67098" w:rsidRPr="00E67098" w:rsidRDefault="00E67098" w:rsidP="00E6709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выработку представлений об основных видах спорта;</w:t>
      </w:r>
    </w:p>
    <w:p w:rsidR="00E67098" w:rsidRPr="00E67098" w:rsidRDefault="00E67098" w:rsidP="00E6709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приобщение к самостоятельным занятиям физическими упражнениями, подвижными играми;</w:t>
      </w:r>
    </w:p>
    <w:p w:rsidR="00E67098" w:rsidRPr="00E67098" w:rsidRDefault="00E67098" w:rsidP="00E67098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воспитание дисциплинированности, доброжелательного отношения к одноклассникам, умение взаимодействовать с ними в процессе общения, занятий.</w:t>
      </w:r>
    </w:p>
    <w:p w:rsidR="00E67098" w:rsidRPr="00E67098" w:rsidRDefault="00E67098" w:rsidP="00E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Распределение учебного времени прохождения программного материала по физической культуре в 1 классе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6370"/>
        <w:gridCol w:w="2369"/>
      </w:tblGrid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Segoe UI Symbol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программного материала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Кол-во часов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Базовая часть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52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знаний о физической культуре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процессе урока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Гимнастика с элементами акробатики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Легкоатлетические упражнения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Лыжная подготовка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Вариативная часть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14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2.1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Подвижные игры с элементами баскетбола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</w:tr>
      <w:tr w:rsidR="00E67098" w:rsidRPr="00E67098" w:rsidTr="00AF14CB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66</w:t>
            </w:r>
          </w:p>
        </w:tc>
      </w:tr>
    </w:tbl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Распределение учебного времени прохождения программного материала по физической культуре в 2-4 классах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5783"/>
        <w:gridCol w:w="950"/>
        <w:gridCol w:w="954"/>
        <w:gridCol w:w="1052"/>
      </w:tblGrid>
      <w:tr w:rsidR="00E67098" w:rsidRPr="00E67098" w:rsidTr="00AF14CB">
        <w:trPr>
          <w:trHeight w:val="1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Segoe UI Symbol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5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программного материала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часов (уроков)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Класс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IV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Базовая часть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52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знаний о физической культуре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процессе урока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Гимнастика с элементами акробатики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Легкоатлетические упражнения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Лыжная подготовка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Вариативная часть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16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Подвижные игры с элементами баскетбола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</w:tr>
      <w:tr w:rsidR="00E67098" w:rsidRPr="00E67098" w:rsidTr="00AF14CB">
        <w:trPr>
          <w:trHeight w:val="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68</w:t>
            </w:r>
          </w:p>
        </w:tc>
      </w:tr>
    </w:tbl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Планируемые предметные результаты освоения конкретного учебного предмета, </w:t>
      </w: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курса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4728"/>
        <w:gridCol w:w="1187"/>
        <w:gridCol w:w="1035"/>
      </w:tblGrid>
      <w:tr w:rsidR="00E67098" w:rsidRPr="00E67098" w:rsidTr="00AF14CB">
        <w:trPr>
          <w:trHeight w:val="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Физические способности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Физические упражнения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мальчики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девочки</w:t>
            </w:r>
          </w:p>
        </w:tc>
      </w:tr>
      <w:tr w:rsidR="00E67098" w:rsidRPr="00E67098" w:rsidTr="00AF14CB">
        <w:trPr>
          <w:trHeight w:val="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скоростные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Бег 30 м с высокого старта, сек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</w:tr>
      <w:tr w:rsidR="00E67098" w:rsidRPr="00E67098" w:rsidTr="00AF14CB">
        <w:trPr>
          <w:trHeight w:val="1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силовые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Прыжок в длину с места, см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125</w:t>
            </w:r>
          </w:p>
        </w:tc>
      </w:tr>
      <w:tr w:rsidR="00E67098" w:rsidRPr="00E67098" w:rsidTr="00AF14CB">
        <w:trPr>
          <w:trHeight w:val="1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Сгибание рук в висе лежа, кол-во раз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E67098" w:rsidRPr="00E67098" w:rsidTr="00AF14CB">
        <w:trPr>
          <w:trHeight w:val="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 выносливости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Бег 1000 м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Передвижения на лыжах 1,5 км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Без учета времени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Без учета времени</w:t>
            </w:r>
          </w:p>
        </w:tc>
      </w:tr>
      <w:tr w:rsidR="00E67098" w:rsidRPr="00E67098" w:rsidTr="00AF14CB">
        <w:trPr>
          <w:trHeight w:val="1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 координации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Челночный бег 3*10 м, сек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</w:t>
            </w:r>
          </w:p>
        </w:tc>
      </w:tr>
    </w:tbl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Уровень физической подготовленности учащихся 7-10 лет</w:t>
      </w: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1092" w:type="dxa"/>
        <w:tblInd w:w="-11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010"/>
        <w:gridCol w:w="1605"/>
        <w:gridCol w:w="1004"/>
        <w:gridCol w:w="920"/>
        <w:gridCol w:w="1031"/>
        <w:gridCol w:w="1063"/>
        <w:gridCol w:w="920"/>
        <w:gridCol w:w="1031"/>
        <w:gridCol w:w="1063"/>
      </w:tblGrid>
      <w:tr w:rsidR="00E67098" w:rsidRPr="00E67098" w:rsidTr="00AF14CB">
        <w:trPr>
          <w:trHeight w:val="241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Segoe UI Symbol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Физические способности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Контрольное упражнение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(тест)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</w:t>
            </w:r>
          </w:p>
        </w:tc>
      </w:tr>
      <w:tr w:rsidR="00E67098" w:rsidRPr="00E67098" w:rsidTr="00AF14CB">
        <w:trPr>
          <w:trHeight w:val="241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мальчики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девочки</w:t>
            </w:r>
          </w:p>
        </w:tc>
      </w:tr>
      <w:tr w:rsidR="00E67098" w:rsidRPr="00E67098" w:rsidTr="00AF14CB">
        <w:trPr>
          <w:trHeight w:val="498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высокий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высокий</w:t>
            </w:r>
          </w:p>
        </w:tc>
      </w:tr>
      <w:tr w:rsidR="00E67098" w:rsidRPr="00E67098" w:rsidTr="00AF14CB">
        <w:trPr>
          <w:trHeight w:val="119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скоростные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Бег 30 м, 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7,3-6,2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7,0-6,0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6,7-5,7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6,5-5,6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5,4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7,6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7,5-6,4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7,2-6,2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6,9-6,0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6,5-5,6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5,2</w:t>
            </w:r>
          </w:p>
        </w:tc>
      </w:tr>
      <w:tr w:rsidR="00E67098" w:rsidRPr="00E67098" w:rsidTr="00AF14CB">
        <w:trPr>
          <w:trHeight w:val="95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координационные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Челночный бег 3*10 м, 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10,4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10,8-10,3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10.0-9.5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9.9-9.3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9.5-9.0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11.3-10.6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10.7-10.1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10.3-9.7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10.0-9.5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9.1</w:t>
            </w:r>
          </w:p>
        </w:tc>
      </w:tr>
      <w:tr w:rsidR="00E67098" w:rsidRPr="00E67098" w:rsidTr="00AF14CB">
        <w:trPr>
          <w:trHeight w:val="22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Скоростно-силовые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Прыжок в длину с места, см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115-135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125-145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130-150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140-160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110-130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125-140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135-150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140-155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170</w:t>
            </w:r>
          </w:p>
        </w:tc>
      </w:tr>
      <w:tr w:rsidR="00E67098" w:rsidRPr="00E67098" w:rsidTr="00AF14CB">
        <w:trPr>
          <w:trHeight w:val="2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вынослтвость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6-минутный </w:t>
            </w:r>
            <w:proofErr w:type="spellStart"/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бег,м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730-900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800-950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850-1000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900-1050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600-800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650-850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700-900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750-950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950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1050</w:t>
            </w:r>
          </w:p>
        </w:tc>
      </w:tr>
      <w:tr w:rsidR="00E67098" w:rsidRPr="00E67098" w:rsidTr="00AF14CB">
        <w:trPr>
          <w:trHeight w:val="2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гибкость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Наклон вперед из положения сидя, см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3-5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3-5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3-5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4-6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6-9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6-9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6-9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7-10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</w:t>
            </w:r>
          </w:p>
        </w:tc>
      </w:tr>
      <w:tr w:rsidR="00E67098" w:rsidRPr="00E67098" w:rsidTr="00AF14CB">
        <w:trPr>
          <w:trHeight w:val="24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силовые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Подтягивание на перекладине: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высокая-мал,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низкая-дев.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2-3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2-3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3-4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3-4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4-8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6-10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7-10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8-13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  <w:p w:rsidR="00E67098" w:rsidRPr="00E67098" w:rsidRDefault="00E67098" w:rsidP="00E6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</w:tr>
    </w:tbl>
    <w:p w:rsidR="00E67098" w:rsidRPr="00E67098" w:rsidRDefault="00E67098" w:rsidP="00E670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Аттестация учащихся планируется по полугодиям с учетом результатов текущих оценок, результатов выполнения контрольных упражнений по каждому разделу программы, контрольного тестирования и сдачи норм комплекса ГТО.  Для получения положительной оценки учащиеся должны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показать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как минимум средний уровень физической подготовленности.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ru-RU" w:eastAsia="ru-RU"/>
        </w:rPr>
        <w:t>Личностные результаты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формирование уважительного отношения к культуре других народов;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формирование эстетических потребностей, ценностей и чувств;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формирование установки на безопасный, здоровый образ жизни.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proofErr w:type="spellStart"/>
      <w:r w:rsidRPr="00E6709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ru-RU" w:eastAsia="ru-RU"/>
        </w:rPr>
        <w:t>Метапредметные</w:t>
      </w:r>
      <w:proofErr w:type="spellEnd"/>
      <w:r w:rsidRPr="00E6709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ru-RU" w:eastAsia="ru-RU"/>
        </w:rPr>
        <w:t xml:space="preserve"> результаты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 xml:space="preserve">• овладение базовыми предметными и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межпредметными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val="ru-RU" w:eastAsia="ru-RU"/>
        </w:rPr>
        <w:t>Предметные результаты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 xml:space="preserve">* овладение умениями организовывать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здоровьесберегающую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E67098" w:rsidRPr="00E67098" w:rsidRDefault="00E67098" w:rsidP="00E67098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 w:eastAsia="ru-RU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</w:t>
      </w:r>
    </w:p>
    <w:p w:rsidR="00E67098" w:rsidRPr="00E67098" w:rsidRDefault="00E67098" w:rsidP="00E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gramStart"/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СОДЕРЖАНИЕ  УЧЕБНОГО</w:t>
      </w:r>
      <w:proofErr w:type="gramEnd"/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ПРЕДМЕТА, КУРСА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саморегуляции</w:t>
      </w:r>
      <w:proofErr w:type="spellEnd"/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и самоконтроля.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Естественные основы.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 Основные формы движения, напряжения и расслабление мышц при выполнении упражнений. Выполнение основных движений с различной скоростью.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Социально-психологические основы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Приемы закаливания. Способы </w:t>
      </w:r>
      <w:proofErr w:type="spellStart"/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саморегуляции</w:t>
      </w:r>
      <w:proofErr w:type="spellEnd"/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и самоконтроля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Воздушные ванны. Солнечные ванны. Специальные дыхательные упражнения. Водные процедуры. Овладение приемами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саморегуляции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связанные с умением расслаблять и напрягать мышцы. Контроль и регуляция движений. Тестирование физических возможностей.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Подвижные игры.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Название и правила игр, инвентарь, оборудование, организация, правила проведения и безопасность.</w:t>
      </w:r>
    </w:p>
    <w:p w:rsidR="00E67098" w:rsidRPr="00E67098" w:rsidRDefault="00E67098" w:rsidP="00E6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Гимнастика с элементами акробатики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Название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Легкоатлетические упражнения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E67098" w:rsidRPr="00E67098" w:rsidRDefault="00E67098" w:rsidP="00E6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Понятия: </w:t>
      </w:r>
      <w:r w:rsidRPr="00E6709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короткая дистанция, бег на скорость, бег на выносливость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E67098" w:rsidRPr="00E67098" w:rsidRDefault="00E67098" w:rsidP="00E67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МАТЕРИАЛЬНО - ТЕХНИЧЕСКАЯ БАЗА.</w:t>
      </w:r>
    </w:p>
    <w:p w:rsidR="00E67098" w:rsidRPr="00E67098" w:rsidRDefault="00E67098" w:rsidP="00E670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9"/>
      </w:tblGrid>
      <w:tr w:rsidR="00E67098" w:rsidRPr="00E67098" w:rsidTr="00AF14C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мячи футбольные;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- мячи резиновые; 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мячи баскетбольные;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мячи теннисные;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мячи для метания;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гимнастические маты;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гимнастические скамейки;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 малая перекладина;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гимнастические коврики;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обручи;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скакалки;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биты для игры в лапту;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            - секундомер;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- гимнастическая лестница;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гимнастический козел;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канат;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гимнастические палки;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гимнастическое бревно;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лыжный комплект</w:t>
            </w:r>
          </w:p>
          <w:p w:rsidR="00E67098" w:rsidRPr="00E67098" w:rsidRDefault="00E67098" w:rsidP="00E670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беговая дорожка;</w:t>
            </w:r>
          </w:p>
          <w:p w:rsidR="00E67098" w:rsidRPr="00E67098" w:rsidRDefault="00E67098" w:rsidP="00E6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6709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- рулетка</w:t>
            </w:r>
          </w:p>
        </w:tc>
      </w:tr>
    </w:tbl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УЧЕБНО-МЕТОДИЧЕСКИЕ СРЕДСТВА ОБУЧЕНИЯ: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Литература: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Лях В. И. Комплексная программа физического воспитания учащихся: 1-11 классы/ В. И. Лях, А.А.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Зданевич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//Физкультура в школе. -2004.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Лях В. И. Комплексная программа физического воспитания учащихся: 1-11 классы/ В. И. Лях, А.А.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Зданевич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–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 :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Просвещение, 2010.-127с.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Настольная книга учителя физической культуры/ авт.-сост. Г. И.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Погадаев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; под ред. Л. Б. </w:t>
      </w:r>
      <w:proofErr w:type="spellStart"/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Кофмана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.-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М. : Физкультура и спорт, 1998. – 496с.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Настольная книга учителя физической культуры: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справ.-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метод. пособие/ сост. Б. И. Мишин.- М. : ООО «Изд-во АСТ» ; ООО «Изд-во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Астель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», 2003. -526с.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Оценка качества подготовки выпускников средней (полной) школы по физической культуре/ авт.-сост. А. П. Матвеев, Т. В. Петрова. – М.: Дрофа,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2001.-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128с.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Физическое воспитание учащихся 10-11 классов: пособие для учителя/ под ред. В. И. Ляха, Г. Б.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Мейксона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–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 :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Просвещение, 1998.-112с.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Каинов А. Н. Методические рекомендации планирования прохождения материала по предмету «Физическая культура» в основной школе на основе баскетбола: программа В. И. Ляха, А. А.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Зданевич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/ А. Н. Каинов, Н. В. </w:t>
      </w:r>
      <w:proofErr w:type="spell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Колышкина</w:t>
      </w:r>
      <w:proofErr w:type="spell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– Волгоград: ВГАФК, </w:t>
      </w:r>
      <w:proofErr w:type="gramStart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2005.-</w:t>
      </w:r>
      <w:proofErr w:type="gramEnd"/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52с.  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Технические средства обучения: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Музыкальный центр.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Учебно-практическое оборудование: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Стенка гимнастическая (1 комплект для групповой работы)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Скамейка гимнастическая жесткая (2 м)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Мячи: мяч малый (теннисный), мяч малый (мягкий), мячи футбольные, мячи волейбольные, мячи баскетбольные.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Палки гимнастические.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Скакалки детские.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Мат гимнастический.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Кегли. 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</w:t>
      </w:r>
      <w:r w:rsidRPr="00E670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Лыжи с креплениями и палками.</w:t>
      </w: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67098" w:rsidRPr="00E67098" w:rsidRDefault="00E67098" w:rsidP="00E670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bookmarkStart w:id="0" w:name="_GoBack"/>
      <w:bookmarkEnd w:id="0"/>
    </w:p>
    <w:sectPr w:rsidR="00E67098" w:rsidRPr="00E67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3497"/>
    <w:multiLevelType w:val="multilevel"/>
    <w:tmpl w:val="8B2C9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E0"/>
    <w:rsid w:val="0061605C"/>
    <w:rsid w:val="00742EE5"/>
    <w:rsid w:val="00E67098"/>
    <w:rsid w:val="00F2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62FB"/>
  <w15:chartTrackingRefBased/>
  <w15:docId w15:val="{672F314F-D8EB-4E89-A89B-5C95E05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1938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2023-04-19T01:20:00Z</dcterms:created>
  <dcterms:modified xsi:type="dcterms:W3CDTF">2023-04-19T01:22:00Z</dcterms:modified>
</cp:coreProperties>
</file>